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02E" w:rsidRDefault="004576A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齐鲁工业大学理学院教师挂牌上课申请表</w:t>
      </w:r>
    </w:p>
    <w:p w:rsidR="00AF302E" w:rsidRDefault="00AF302E"/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9"/>
        <w:gridCol w:w="353"/>
        <w:gridCol w:w="234"/>
        <w:gridCol w:w="909"/>
        <w:gridCol w:w="1020"/>
        <w:gridCol w:w="44"/>
        <w:gridCol w:w="78"/>
        <w:gridCol w:w="479"/>
        <w:gridCol w:w="600"/>
        <w:gridCol w:w="418"/>
        <w:gridCol w:w="255"/>
        <w:gridCol w:w="844"/>
        <w:gridCol w:w="268"/>
        <w:gridCol w:w="296"/>
        <w:gridCol w:w="661"/>
        <w:gridCol w:w="511"/>
        <w:gridCol w:w="284"/>
        <w:gridCol w:w="759"/>
      </w:tblGrid>
      <w:tr w:rsidR="00AF302E">
        <w:trPr>
          <w:trHeight w:val="614"/>
          <w:jc w:val="center"/>
        </w:trPr>
        <w:tc>
          <w:tcPr>
            <w:tcW w:w="8522" w:type="dxa"/>
            <w:gridSpan w:val="18"/>
          </w:tcPr>
          <w:p w:rsidR="00AF302E" w:rsidRDefault="004576A0" w:rsidP="004576A0">
            <w:pPr>
              <w:spacing w:beforeLines="50"/>
              <w:jc w:val="center"/>
            </w:pPr>
            <w:r>
              <w:rPr>
                <w:rFonts w:hint="eastAsia"/>
              </w:rPr>
              <w:t>一、基本情况</w:t>
            </w:r>
          </w:p>
        </w:tc>
      </w:tr>
      <w:tr w:rsidR="00AF302E">
        <w:trPr>
          <w:trHeight w:val="708"/>
          <w:jc w:val="center"/>
        </w:trPr>
        <w:tc>
          <w:tcPr>
            <w:tcW w:w="862" w:type="dxa"/>
            <w:gridSpan w:val="2"/>
            <w:vAlign w:val="center"/>
          </w:tcPr>
          <w:p w:rsidR="00AF302E" w:rsidRDefault="004576A0" w:rsidP="004576A0">
            <w:pPr>
              <w:spacing w:beforeLines="5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143" w:type="dxa"/>
            <w:gridSpan w:val="2"/>
            <w:vAlign w:val="center"/>
          </w:tcPr>
          <w:p w:rsidR="00AF302E" w:rsidRDefault="004576A0" w:rsidP="004576A0">
            <w:pPr>
              <w:spacing w:beforeLines="50"/>
              <w:jc w:val="center"/>
            </w:pPr>
            <w:r>
              <w:rPr>
                <w:rFonts w:hint="eastAsia"/>
              </w:rPr>
              <w:t>左春华</w:t>
            </w:r>
          </w:p>
        </w:tc>
        <w:tc>
          <w:tcPr>
            <w:tcW w:w="1142" w:type="dxa"/>
            <w:gridSpan w:val="3"/>
            <w:vAlign w:val="center"/>
          </w:tcPr>
          <w:p w:rsidR="00AF302E" w:rsidRDefault="004576A0" w:rsidP="004576A0">
            <w:pPr>
              <w:spacing w:beforeLines="50"/>
              <w:ind w:firstLineChars="100" w:firstLine="210"/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079" w:type="dxa"/>
            <w:gridSpan w:val="2"/>
            <w:vAlign w:val="center"/>
          </w:tcPr>
          <w:p w:rsidR="00AF302E" w:rsidRDefault="004576A0" w:rsidP="004576A0">
            <w:pPr>
              <w:spacing w:beforeLines="50"/>
              <w:jc w:val="center"/>
            </w:pPr>
            <w:r>
              <w:rPr>
                <w:rFonts w:hint="eastAsia"/>
              </w:rPr>
              <w:t>43</w:t>
            </w:r>
          </w:p>
        </w:tc>
        <w:tc>
          <w:tcPr>
            <w:tcW w:w="673" w:type="dxa"/>
            <w:gridSpan w:val="2"/>
            <w:vAlign w:val="center"/>
          </w:tcPr>
          <w:p w:rsidR="00AF302E" w:rsidRDefault="004576A0" w:rsidP="004576A0">
            <w:pPr>
              <w:spacing w:beforeLines="50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112" w:type="dxa"/>
            <w:gridSpan w:val="2"/>
            <w:vAlign w:val="center"/>
          </w:tcPr>
          <w:p w:rsidR="00AF302E" w:rsidRDefault="004576A0" w:rsidP="004576A0">
            <w:pPr>
              <w:spacing w:beforeLines="5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957" w:type="dxa"/>
            <w:gridSpan w:val="2"/>
            <w:vAlign w:val="center"/>
          </w:tcPr>
          <w:p w:rsidR="00AF302E" w:rsidRDefault="004576A0" w:rsidP="004576A0">
            <w:pPr>
              <w:spacing w:beforeLines="20" w:line="260" w:lineRule="exact"/>
              <w:jc w:val="center"/>
            </w:pPr>
            <w:r>
              <w:rPr>
                <w:rFonts w:hint="eastAsia"/>
              </w:rPr>
              <w:t>专业技</w:t>
            </w:r>
          </w:p>
          <w:p w:rsidR="00AF302E" w:rsidRDefault="004576A0">
            <w:pPr>
              <w:spacing w:line="260" w:lineRule="exact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554" w:type="dxa"/>
            <w:gridSpan w:val="3"/>
            <w:vAlign w:val="center"/>
          </w:tcPr>
          <w:p w:rsidR="00AF302E" w:rsidRDefault="004576A0" w:rsidP="004576A0">
            <w:pPr>
              <w:spacing w:beforeLines="50"/>
              <w:jc w:val="center"/>
            </w:pPr>
            <w:r>
              <w:rPr>
                <w:rFonts w:hint="eastAsia"/>
              </w:rPr>
              <w:t>副教授</w:t>
            </w:r>
          </w:p>
        </w:tc>
      </w:tr>
      <w:tr w:rsidR="00AF302E">
        <w:trPr>
          <w:trHeight w:val="548"/>
          <w:jc w:val="center"/>
        </w:trPr>
        <w:tc>
          <w:tcPr>
            <w:tcW w:w="2005" w:type="dxa"/>
            <w:gridSpan w:val="4"/>
            <w:vAlign w:val="center"/>
          </w:tcPr>
          <w:p w:rsidR="00AF302E" w:rsidRDefault="004576A0" w:rsidP="004576A0">
            <w:pPr>
              <w:spacing w:beforeLines="50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221" w:type="dxa"/>
            <w:gridSpan w:val="5"/>
            <w:vAlign w:val="center"/>
          </w:tcPr>
          <w:p w:rsidR="00AF302E" w:rsidRDefault="004576A0" w:rsidP="004576A0">
            <w:pPr>
              <w:spacing w:beforeLines="50"/>
              <w:jc w:val="center"/>
            </w:pPr>
            <w:r>
              <w:rPr>
                <w:rFonts w:hint="eastAsia"/>
              </w:rPr>
              <w:t>光电信息</w:t>
            </w:r>
          </w:p>
        </w:tc>
        <w:tc>
          <w:tcPr>
            <w:tcW w:w="1785" w:type="dxa"/>
            <w:gridSpan w:val="4"/>
            <w:vAlign w:val="center"/>
          </w:tcPr>
          <w:p w:rsidR="00AF302E" w:rsidRDefault="004576A0" w:rsidP="004576A0">
            <w:pPr>
              <w:spacing w:beforeLines="50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1" w:type="dxa"/>
            <w:gridSpan w:val="5"/>
            <w:vAlign w:val="center"/>
          </w:tcPr>
          <w:p w:rsidR="00AF302E" w:rsidRDefault="004576A0" w:rsidP="004576A0">
            <w:pPr>
              <w:spacing w:beforeLines="50"/>
              <w:jc w:val="center"/>
            </w:pPr>
            <w:r>
              <w:rPr>
                <w:rFonts w:hint="eastAsia"/>
              </w:rPr>
              <w:t>物理学</w:t>
            </w:r>
          </w:p>
        </w:tc>
      </w:tr>
      <w:tr w:rsidR="00AF302E">
        <w:trPr>
          <w:trHeight w:val="694"/>
          <w:jc w:val="center"/>
        </w:trPr>
        <w:tc>
          <w:tcPr>
            <w:tcW w:w="8522" w:type="dxa"/>
            <w:gridSpan w:val="18"/>
          </w:tcPr>
          <w:p w:rsidR="00AF302E" w:rsidRDefault="004576A0" w:rsidP="004576A0">
            <w:pPr>
              <w:spacing w:beforeLines="50"/>
              <w:jc w:val="center"/>
            </w:pPr>
            <w:r>
              <w:rPr>
                <w:rFonts w:hint="eastAsia"/>
              </w:rPr>
              <w:t>二、过去三年授课情况</w:t>
            </w:r>
          </w:p>
        </w:tc>
      </w:tr>
      <w:tr w:rsidR="00AF302E">
        <w:trPr>
          <w:trHeight w:val="549"/>
          <w:jc w:val="center"/>
        </w:trPr>
        <w:tc>
          <w:tcPr>
            <w:tcW w:w="1096" w:type="dxa"/>
            <w:gridSpan w:val="3"/>
            <w:tcMar>
              <w:left w:w="0" w:type="dxa"/>
              <w:right w:w="0" w:type="dxa"/>
            </w:tcMar>
            <w:vAlign w:val="center"/>
          </w:tcPr>
          <w:p w:rsidR="00AF302E" w:rsidRDefault="004576A0" w:rsidP="004576A0">
            <w:pPr>
              <w:spacing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73" w:type="dxa"/>
            <w:gridSpan w:val="3"/>
            <w:vAlign w:val="center"/>
          </w:tcPr>
          <w:p w:rsidR="00AF302E" w:rsidRDefault="004576A0" w:rsidP="004576A0">
            <w:pPr>
              <w:spacing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575" w:type="dxa"/>
            <w:gridSpan w:val="4"/>
            <w:vAlign w:val="center"/>
          </w:tcPr>
          <w:p w:rsidR="00AF302E" w:rsidRDefault="004576A0" w:rsidP="004576A0">
            <w:pPr>
              <w:spacing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2835" w:type="dxa"/>
            <w:gridSpan w:val="6"/>
            <w:tcMar>
              <w:left w:w="57" w:type="dxa"/>
              <w:right w:w="57" w:type="dxa"/>
            </w:tcMar>
            <w:vAlign w:val="center"/>
          </w:tcPr>
          <w:p w:rsidR="00AF302E" w:rsidRDefault="004576A0" w:rsidP="004576A0">
            <w:pPr>
              <w:spacing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043" w:type="dxa"/>
            <w:gridSpan w:val="2"/>
            <w:vAlign w:val="center"/>
          </w:tcPr>
          <w:p w:rsidR="00AF302E" w:rsidRDefault="004576A0" w:rsidP="004576A0">
            <w:pPr>
              <w:spacing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AF302E">
        <w:trPr>
          <w:trHeight w:val="580"/>
          <w:jc w:val="center"/>
        </w:trPr>
        <w:tc>
          <w:tcPr>
            <w:tcW w:w="1096" w:type="dxa"/>
            <w:gridSpan w:val="3"/>
            <w:vAlign w:val="center"/>
          </w:tcPr>
          <w:p w:rsidR="00AF302E" w:rsidRDefault="004576A0" w:rsidP="004576A0">
            <w:pPr>
              <w:spacing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73" w:type="dxa"/>
            <w:gridSpan w:val="3"/>
            <w:vAlign w:val="center"/>
          </w:tcPr>
          <w:p w:rsidR="00AF302E" w:rsidRDefault="004576A0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力学与热学</w:t>
            </w:r>
          </w:p>
        </w:tc>
        <w:tc>
          <w:tcPr>
            <w:tcW w:w="1575" w:type="dxa"/>
            <w:gridSpan w:val="4"/>
            <w:vAlign w:val="center"/>
          </w:tcPr>
          <w:p w:rsidR="00AF302E" w:rsidRDefault="004576A0" w:rsidP="004576A0">
            <w:pPr>
              <w:spacing w:beforeLines="20"/>
              <w:jc w:val="center"/>
            </w:pPr>
            <w:r>
              <w:rPr>
                <w:rFonts w:hint="eastAsia"/>
              </w:rPr>
              <w:t>201</w:t>
            </w:r>
            <w:r>
              <w:rPr>
                <w:rFonts w:hint="eastAsia"/>
              </w:rPr>
              <w:t>7-</w:t>
            </w:r>
            <w:r>
              <w:rPr>
                <w:rFonts w:hint="eastAsia"/>
              </w:rPr>
              <w:t>201</w:t>
            </w:r>
            <w:r>
              <w:rPr>
                <w:rFonts w:hint="eastAsia"/>
              </w:rPr>
              <w:t>8-1</w:t>
            </w:r>
          </w:p>
        </w:tc>
        <w:tc>
          <w:tcPr>
            <w:tcW w:w="2835" w:type="dxa"/>
            <w:gridSpan w:val="6"/>
            <w:vAlign w:val="center"/>
          </w:tcPr>
          <w:p w:rsidR="00AF302E" w:rsidRDefault="004576A0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光电</w:t>
            </w:r>
            <w:r>
              <w:rPr>
                <w:rFonts w:hint="eastAsia"/>
                <w:szCs w:val="21"/>
              </w:rPr>
              <w:t>17-1,2</w:t>
            </w:r>
          </w:p>
        </w:tc>
        <w:tc>
          <w:tcPr>
            <w:tcW w:w="1043" w:type="dxa"/>
            <w:gridSpan w:val="2"/>
            <w:vAlign w:val="center"/>
          </w:tcPr>
          <w:p w:rsidR="00AF302E" w:rsidRDefault="004576A0" w:rsidP="004576A0">
            <w:pPr>
              <w:spacing w:beforeLines="2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56</w:t>
            </w:r>
          </w:p>
        </w:tc>
      </w:tr>
      <w:tr w:rsidR="00AF302E">
        <w:trPr>
          <w:trHeight w:val="546"/>
          <w:jc w:val="center"/>
        </w:trPr>
        <w:tc>
          <w:tcPr>
            <w:tcW w:w="1096" w:type="dxa"/>
            <w:gridSpan w:val="3"/>
            <w:vAlign w:val="center"/>
          </w:tcPr>
          <w:p w:rsidR="00AF302E" w:rsidRDefault="004576A0" w:rsidP="004576A0">
            <w:pPr>
              <w:spacing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73" w:type="dxa"/>
            <w:gridSpan w:val="3"/>
            <w:vAlign w:val="center"/>
          </w:tcPr>
          <w:p w:rsidR="00AF302E" w:rsidRDefault="004576A0">
            <w:r>
              <w:rPr>
                <w:rFonts w:hint="eastAsia"/>
                <w:color w:val="000000"/>
                <w:szCs w:val="21"/>
              </w:rPr>
              <w:t>普通物理（力热电）</w:t>
            </w:r>
          </w:p>
        </w:tc>
        <w:tc>
          <w:tcPr>
            <w:tcW w:w="1575" w:type="dxa"/>
            <w:gridSpan w:val="4"/>
            <w:vAlign w:val="center"/>
          </w:tcPr>
          <w:p w:rsidR="00AF302E" w:rsidRDefault="004576A0" w:rsidP="004576A0">
            <w:pPr>
              <w:spacing w:beforeLines="20"/>
              <w:jc w:val="center"/>
            </w:pPr>
            <w:r>
              <w:rPr>
                <w:rFonts w:hint="eastAsia"/>
              </w:rPr>
              <w:t>201</w:t>
            </w:r>
            <w:r>
              <w:rPr>
                <w:rFonts w:hint="eastAsia"/>
              </w:rPr>
              <w:t>6-</w:t>
            </w:r>
            <w:r>
              <w:rPr>
                <w:rFonts w:hint="eastAsia"/>
              </w:rPr>
              <w:t>201</w:t>
            </w:r>
            <w:r>
              <w:rPr>
                <w:rFonts w:hint="eastAsia"/>
              </w:rPr>
              <w:t>7-1</w:t>
            </w:r>
          </w:p>
        </w:tc>
        <w:tc>
          <w:tcPr>
            <w:tcW w:w="2835" w:type="dxa"/>
            <w:gridSpan w:val="6"/>
            <w:vAlign w:val="center"/>
          </w:tcPr>
          <w:p w:rsidR="00AF302E" w:rsidRDefault="004576A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光电</w:t>
            </w:r>
            <w:r>
              <w:rPr>
                <w:rFonts w:hint="eastAsia"/>
                <w:szCs w:val="21"/>
              </w:rPr>
              <w:t>15-1,2</w:t>
            </w:r>
            <w:r>
              <w:rPr>
                <w:rFonts w:hint="eastAsia"/>
                <w:szCs w:val="21"/>
              </w:rPr>
              <w:t>光电</w:t>
            </w:r>
            <w:r>
              <w:rPr>
                <w:rFonts w:hint="eastAsia"/>
                <w:szCs w:val="21"/>
              </w:rPr>
              <w:t>16-1,2</w:t>
            </w:r>
          </w:p>
        </w:tc>
        <w:tc>
          <w:tcPr>
            <w:tcW w:w="1043" w:type="dxa"/>
            <w:gridSpan w:val="2"/>
            <w:vAlign w:val="center"/>
          </w:tcPr>
          <w:p w:rsidR="00AF302E" w:rsidRDefault="004576A0" w:rsidP="004576A0">
            <w:pPr>
              <w:spacing w:beforeLines="2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72</w:t>
            </w:r>
          </w:p>
        </w:tc>
      </w:tr>
      <w:tr w:rsidR="00AF302E">
        <w:trPr>
          <w:trHeight w:val="568"/>
          <w:jc w:val="center"/>
        </w:trPr>
        <w:tc>
          <w:tcPr>
            <w:tcW w:w="1096" w:type="dxa"/>
            <w:gridSpan w:val="3"/>
            <w:vAlign w:val="center"/>
          </w:tcPr>
          <w:p w:rsidR="00AF302E" w:rsidRDefault="004576A0" w:rsidP="004576A0">
            <w:pPr>
              <w:spacing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73" w:type="dxa"/>
            <w:gridSpan w:val="3"/>
            <w:vAlign w:val="center"/>
          </w:tcPr>
          <w:p w:rsidR="00AF302E" w:rsidRDefault="004576A0">
            <w:r>
              <w:rPr>
                <w:rFonts w:hint="eastAsia"/>
              </w:rPr>
              <w:t>光纤通信</w:t>
            </w:r>
          </w:p>
        </w:tc>
        <w:tc>
          <w:tcPr>
            <w:tcW w:w="1575" w:type="dxa"/>
            <w:gridSpan w:val="4"/>
            <w:vAlign w:val="center"/>
          </w:tcPr>
          <w:p w:rsidR="00AF302E" w:rsidRDefault="004576A0" w:rsidP="004576A0">
            <w:pPr>
              <w:spacing w:beforeLines="20"/>
              <w:jc w:val="center"/>
            </w:pPr>
            <w:r>
              <w:rPr>
                <w:rFonts w:hint="eastAsia"/>
              </w:rPr>
              <w:t>2017-2018-2</w:t>
            </w:r>
          </w:p>
          <w:p w:rsidR="00AF302E" w:rsidRDefault="004576A0" w:rsidP="004576A0">
            <w:pPr>
              <w:spacing w:beforeLines="20"/>
              <w:jc w:val="center"/>
            </w:pPr>
            <w:r>
              <w:rPr>
                <w:rFonts w:hint="eastAsia"/>
              </w:rPr>
              <w:t>2016-2017-2</w:t>
            </w:r>
          </w:p>
        </w:tc>
        <w:tc>
          <w:tcPr>
            <w:tcW w:w="2835" w:type="dxa"/>
            <w:gridSpan w:val="6"/>
            <w:vAlign w:val="center"/>
          </w:tcPr>
          <w:p w:rsidR="00AF302E" w:rsidRDefault="004576A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光电</w:t>
            </w:r>
            <w:r>
              <w:rPr>
                <w:rFonts w:hint="eastAsia"/>
                <w:szCs w:val="21"/>
              </w:rPr>
              <w:t>16-1,2</w:t>
            </w:r>
          </w:p>
          <w:p w:rsidR="00AF302E" w:rsidRDefault="004576A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光电</w:t>
            </w:r>
            <w:r>
              <w:rPr>
                <w:rFonts w:hint="eastAsia"/>
                <w:szCs w:val="21"/>
              </w:rPr>
              <w:t>15-1,2</w:t>
            </w:r>
          </w:p>
        </w:tc>
        <w:tc>
          <w:tcPr>
            <w:tcW w:w="1043" w:type="dxa"/>
            <w:gridSpan w:val="2"/>
            <w:vAlign w:val="center"/>
          </w:tcPr>
          <w:p w:rsidR="00AF302E" w:rsidRDefault="004576A0" w:rsidP="004576A0">
            <w:pPr>
              <w:spacing w:beforeLines="2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48</w:t>
            </w:r>
          </w:p>
        </w:tc>
      </w:tr>
      <w:tr w:rsidR="00AF302E">
        <w:trPr>
          <w:trHeight w:val="562"/>
          <w:jc w:val="center"/>
        </w:trPr>
        <w:tc>
          <w:tcPr>
            <w:tcW w:w="1096" w:type="dxa"/>
            <w:gridSpan w:val="3"/>
            <w:vAlign w:val="center"/>
          </w:tcPr>
          <w:p w:rsidR="00AF302E" w:rsidRDefault="004576A0" w:rsidP="004576A0">
            <w:pPr>
              <w:spacing w:beforeLines="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973" w:type="dxa"/>
            <w:gridSpan w:val="3"/>
            <w:vAlign w:val="center"/>
          </w:tcPr>
          <w:p w:rsidR="00AF302E" w:rsidRDefault="004576A0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专业英语</w:t>
            </w:r>
          </w:p>
        </w:tc>
        <w:tc>
          <w:tcPr>
            <w:tcW w:w="1575" w:type="dxa"/>
            <w:gridSpan w:val="4"/>
            <w:vAlign w:val="center"/>
          </w:tcPr>
          <w:p w:rsidR="00AF302E" w:rsidRDefault="004576A0" w:rsidP="004576A0">
            <w:pPr>
              <w:spacing w:beforeLines="20"/>
              <w:jc w:val="center"/>
            </w:pPr>
            <w:r>
              <w:rPr>
                <w:rFonts w:hint="eastAsia"/>
              </w:rPr>
              <w:t>2017-2018-2</w:t>
            </w:r>
          </w:p>
          <w:p w:rsidR="00AF302E" w:rsidRDefault="004576A0" w:rsidP="004576A0">
            <w:pPr>
              <w:spacing w:beforeLines="20"/>
              <w:jc w:val="center"/>
            </w:pPr>
            <w:r>
              <w:rPr>
                <w:rFonts w:hint="eastAsia"/>
              </w:rPr>
              <w:t>2016-2017-2</w:t>
            </w:r>
          </w:p>
        </w:tc>
        <w:tc>
          <w:tcPr>
            <w:tcW w:w="2835" w:type="dxa"/>
            <w:gridSpan w:val="6"/>
            <w:vAlign w:val="center"/>
          </w:tcPr>
          <w:p w:rsidR="00AF302E" w:rsidRDefault="004576A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光电</w:t>
            </w:r>
            <w:r>
              <w:rPr>
                <w:rFonts w:hint="eastAsia"/>
                <w:szCs w:val="21"/>
              </w:rPr>
              <w:t>16-1,2</w:t>
            </w:r>
          </w:p>
          <w:p w:rsidR="00AF302E" w:rsidRDefault="004576A0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光电</w:t>
            </w:r>
            <w:r>
              <w:rPr>
                <w:rFonts w:hint="eastAsia"/>
                <w:szCs w:val="21"/>
              </w:rPr>
              <w:t>15-1,2</w:t>
            </w:r>
          </w:p>
        </w:tc>
        <w:tc>
          <w:tcPr>
            <w:tcW w:w="1043" w:type="dxa"/>
            <w:gridSpan w:val="2"/>
            <w:vAlign w:val="center"/>
          </w:tcPr>
          <w:p w:rsidR="00AF302E" w:rsidRDefault="004576A0" w:rsidP="004576A0">
            <w:pPr>
              <w:spacing w:beforeLines="2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</w:tr>
      <w:tr w:rsidR="00AF302E">
        <w:trPr>
          <w:trHeight w:val="994"/>
          <w:jc w:val="center"/>
        </w:trPr>
        <w:tc>
          <w:tcPr>
            <w:tcW w:w="1096" w:type="dxa"/>
            <w:gridSpan w:val="3"/>
            <w:vAlign w:val="center"/>
          </w:tcPr>
          <w:p w:rsidR="00AF302E" w:rsidRDefault="00AF302E" w:rsidP="004576A0">
            <w:pPr>
              <w:spacing w:beforeLines="20"/>
              <w:jc w:val="center"/>
            </w:pPr>
          </w:p>
        </w:tc>
        <w:tc>
          <w:tcPr>
            <w:tcW w:w="1973" w:type="dxa"/>
            <w:gridSpan w:val="3"/>
            <w:vAlign w:val="center"/>
          </w:tcPr>
          <w:p w:rsidR="00AF302E" w:rsidRDefault="00AF302E" w:rsidP="004576A0">
            <w:pPr>
              <w:spacing w:beforeLines="20"/>
              <w:rPr>
                <w:color w:val="000000"/>
                <w:kern w:val="0"/>
                <w:szCs w:val="21"/>
              </w:rPr>
            </w:pPr>
          </w:p>
        </w:tc>
        <w:tc>
          <w:tcPr>
            <w:tcW w:w="1575" w:type="dxa"/>
            <w:gridSpan w:val="4"/>
            <w:vAlign w:val="center"/>
          </w:tcPr>
          <w:p w:rsidR="00AF302E" w:rsidRDefault="00AF302E" w:rsidP="004576A0">
            <w:pPr>
              <w:spacing w:beforeLines="20"/>
              <w:jc w:val="center"/>
            </w:pPr>
          </w:p>
        </w:tc>
        <w:tc>
          <w:tcPr>
            <w:tcW w:w="2835" w:type="dxa"/>
            <w:gridSpan w:val="6"/>
            <w:vAlign w:val="center"/>
          </w:tcPr>
          <w:p w:rsidR="00AF302E" w:rsidRDefault="00AF302E">
            <w:pPr>
              <w:rPr>
                <w:sz w:val="15"/>
                <w:szCs w:val="15"/>
              </w:rPr>
            </w:pPr>
          </w:p>
        </w:tc>
        <w:tc>
          <w:tcPr>
            <w:tcW w:w="1043" w:type="dxa"/>
            <w:gridSpan w:val="2"/>
            <w:vAlign w:val="center"/>
          </w:tcPr>
          <w:p w:rsidR="00AF302E" w:rsidRDefault="00AF302E" w:rsidP="004576A0">
            <w:pPr>
              <w:spacing w:beforeLines="20"/>
              <w:jc w:val="center"/>
              <w:rPr>
                <w:sz w:val="20"/>
                <w:szCs w:val="20"/>
              </w:rPr>
            </w:pPr>
          </w:p>
        </w:tc>
      </w:tr>
      <w:tr w:rsidR="00AF302E">
        <w:trPr>
          <w:trHeight w:val="994"/>
          <w:jc w:val="center"/>
        </w:trPr>
        <w:tc>
          <w:tcPr>
            <w:tcW w:w="1096" w:type="dxa"/>
            <w:gridSpan w:val="3"/>
            <w:vAlign w:val="center"/>
          </w:tcPr>
          <w:p w:rsidR="00AF302E" w:rsidRDefault="00AF302E" w:rsidP="004576A0">
            <w:pPr>
              <w:spacing w:beforeLines="20"/>
              <w:jc w:val="center"/>
            </w:pPr>
          </w:p>
        </w:tc>
        <w:tc>
          <w:tcPr>
            <w:tcW w:w="1973" w:type="dxa"/>
            <w:gridSpan w:val="3"/>
            <w:vAlign w:val="center"/>
          </w:tcPr>
          <w:p w:rsidR="00AF302E" w:rsidRDefault="00AF302E" w:rsidP="004576A0">
            <w:pPr>
              <w:spacing w:beforeLines="20"/>
              <w:rPr>
                <w:color w:val="000000"/>
                <w:kern w:val="0"/>
                <w:szCs w:val="21"/>
              </w:rPr>
            </w:pPr>
          </w:p>
        </w:tc>
        <w:tc>
          <w:tcPr>
            <w:tcW w:w="1575" w:type="dxa"/>
            <w:gridSpan w:val="4"/>
            <w:vAlign w:val="center"/>
          </w:tcPr>
          <w:p w:rsidR="00AF302E" w:rsidRDefault="00AF302E" w:rsidP="004576A0">
            <w:pPr>
              <w:spacing w:beforeLines="20"/>
              <w:jc w:val="center"/>
            </w:pPr>
          </w:p>
        </w:tc>
        <w:tc>
          <w:tcPr>
            <w:tcW w:w="2835" w:type="dxa"/>
            <w:gridSpan w:val="6"/>
            <w:vAlign w:val="center"/>
          </w:tcPr>
          <w:p w:rsidR="00AF302E" w:rsidRDefault="00AF302E">
            <w:pPr>
              <w:rPr>
                <w:sz w:val="15"/>
                <w:szCs w:val="15"/>
              </w:rPr>
            </w:pPr>
          </w:p>
        </w:tc>
        <w:tc>
          <w:tcPr>
            <w:tcW w:w="1043" w:type="dxa"/>
            <w:gridSpan w:val="2"/>
            <w:vAlign w:val="center"/>
          </w:tcPr>
          <w:p w:rsidR="00AF302E" w:rsidRDefault="00AF302E" w:rsidP="004576A0">
            <w:pPr>
              <w:spacing w:beforeLines="20"/>
              <w:jc w:val="center"/>
              <w:rPr>
                <w:sz w:val="20"/>
                <w:szCs w:val="20"/>
              </w:rPr>
            </w:pPr>
          </w:p>
        </w:tc>
      </w:tr>
      <w:tr w:rsidR="00AF302E">
        <w:trPr>
          <w:trHeight w:val="690"/>
          <w:jc w:val="center"/>
        </w:trPr>
        <w:tc>
          <w:tcPr>
            <w:tcW w:w="8522" w:type="dxa"/>
            <w:gridSpan w:val="18"/>
          </w:tcPr>
          <w:p w:rsidR="00AF302E" w:rsidRDefault="004576A0" w:rsidP="004576A0">
            <w:pPr>
              <w:spacing w:beforeLines="50"/>
              <w:jc w:val="center"/>
            </w:pPr>
            <w:r>
              <w:rPr>
                <w:rFonts w:hint="eastAsia"/>
              </w:rPr>
              <w:t>三、教研、教学获奖情况</w:t>
            </w:r>
          </w:p>
        </w:tc>
      </w:tr>
      <w:tr w:rsidR="00AF302E">
        <w:trPr>
          <w:trHeight w:val="700"/>
          <w:jc w:val="center"/>
        </w:trPr>
        <w:tc>
          <w:tcPr>
            <w:tcW w:w="862" w:type="dxa"/>
            <w:gridSpan w:val="2"/>
          </w:tcPr>
          <w:p w:rsidR="00AF302E" w:rsidRDefault="004576A0" w:rsidP="004576A0">
            <w:pPr>
              <w:spacing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764" w:type="dxa"/>
            <w:gridSpan w:val="6"/>
          </w:tcPr>
          <w:p w:rsidR="00AF302E" w:rsidRDefault="004576A0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:rsidR="00AF302E" w:rsidRDefault="004576A0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4137" w:type="dxa"/>
            <w:gridSpan w:val="9"/>
          </w:tcPr>
          <w:p w:rsidR="00AF302E" w:rsidRDefault="004576A0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:rsidR="00AF302E" w:rsidRDefault="004576A0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759" w:type="dxa"/>
          </w:tcPr>
          <w:p w:rsidR="00AF302E" w:rsidRDefault="004576A0" w:rsidP="004576A0">
            <w:pPr>
              <w:spacing w:beforeLines="50"/>
            </w:pPr>
            <w:r>
              <w:rPr>
                <w:rFonts w:hint="eastAsia"/>
              </w:rPr>
              <w:t>排名</w:t>
            </w:r>
          </w:p>
        </w:tc>
      </w:tr>
      <w:tr w:rsidR="00AF302E">
        <w:trPr>
          <w:trHeight w:val="601"/>
          <w:jc w:val="center"/>
        </w:trPr>
        <w:tc>
          <w:tcPr>
            <w:tcW w:w="862" w:type="dxa"/>
            <w:gridSpan w:val="2"/>
            <w:vAlign w:val="center"/>
          </w:tcPr>
          <w:p w:rsidR="00AF302E" w:rsidRDefault="004576A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64" w:type="dxa"/>
            <w:gridSpan w:val="6"/>
            <w:vAlign w:val="center"/>
          </w:tcPr>
          <w:p w:rsidR="00AF302E" w:rsidRDefault="004576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Highly efficient reduced graphene oxide mode-locked Nd:GGG laser, 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137" w:type="dxa"/>
            <w:gridSpan w:val="9"/>
            <w:vAlign w:val="center"/>
          </w:tcPr>
          <w:p w:rsidR="00AF302E" w:rsidRDefault="004576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COL,2015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SCI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</w:rPr>
              <w:t>区</w:t>
            </w:r>
          </w:p>
        </w:tc>
        <w:tc>
          <w:tcPr>
            <w:tcW w:w="759" w:type="dxa"/>
            <w:vAlign w:val="center"/>
          </w:tcPr>
          <w:p w:rsidR="00AF302E" w:rsidRDefault="004576A0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cs="Times New Roman" w:hint="eastAsia"/>
                <w:szCs w:val="21"/>
              </w:rPr>
              <w:t>1</w:t>
            </w:r>
          </w:p>
        </w:tc>
      </w:tr>
      <w:tr w:rsidR="00AF302E">
        <w:trPr>
          <w:trHeight w:val="654"/>
          <w:jc w:val="center"/>
        </w:trPr>
        <w:tc>
          <w:tcPr>
            <w:tcW w:w="862" w:type="dxa"/>
            <w:gridSpan w:val="2"/>
            <w:vAlign w:val="center"/>
          </w:tcPr>
          <w:p w:rsidR="00AF302E" w:rsidRDefault="004576A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764" w:type="dxa"/>
            <w:gridSpan w:val="6"/>
            <w:vAlign w:val="center"/>
          </w:tcPr>
          <w:p w:rsidR="00AF302E" w:rsidRDefault="004576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assively Q-switched 2.95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-μm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bulk laser based on </w:t>
            </w:r>
            <w:bookmarkStart w:id="0" w:name="OLE_LINK9"/>
            <w:bookmarkStart w:id="1" w:name="OLE_LINK8"/>
            <w:r>
              <w:rPr>
                <w:rFonts w:ascii="Times New Roman" w:hAnsi="Times New Roman" w:cs="Times New Roman" w:hint="eastAsia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henium</w:t>
            </w:r>
            <w:r>
              <w:rPr>
                <w:rFonts w:asci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isulfide</w:t>
            </w:r>
            <w:bookmarkEnd w:id="0"/>
            <w:bookmarkEnd w:id="1"/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as saturable absorber</w:t>
            </w:r>
          </w:p>
        </w:tc>
        <w:tc>
          <w:tcPr>
            <w:tcW w:w="4137" w:type="dxa"/>
            <w:gridSpan w:val="9"/>
            <w:vAlign w:val="center"/>
          </w:tcPr>
          <w:p w:rsidR="00AF302E" w:rsidRDefault="004576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 xml:space="preserve">PTR </w:t>
            </w:r>
            <w:r>
              <w:rPr>
                <w:rFonts w:ascii="Times New Roman" w:hAnsi="Times New Roman" w:cs="Times New Roman"/>
                <w:sz w:val="24"/>
              </w:rPr>
              <w:t xml:space="preserve"> 201</w:t>
            </w:r>
            <w:r>
              <w:rPr>
                <w:rFonts w:ascii="Times New Roman" w:hAnsi="Times New Roman" w:cs="Times New Roman" w:hint="eastAsia"/>
                <w:sz w:val="24"/>
              </w:rPr>
              <w:t>8</w:t>
            </w:r>
            <w:r>
              <w:rPr>
                <w:rFonts w:ascii="Times New Roman" w:hAnsi="Times New Roman" w:cs="Times New Roman" w:hint="eastAsia"/>
                <w:sz w:val="24"/>
              </w:rPr>
              <w:t>，</w:t>
            </w:r>
            <w:r>
              <w:rPr>
                <w:rFonts w:ascii="Times New Roman" w:hAnsi="Times New Roman" w:cs="Times New Roman"/>
                <w:sz w:val="24"/>
              </w:rPr>
              <w:t>SCI</w:t>
            </w:r>
            <w:r>
              <w:rPr>
                <w:rFonts w:ascii="Times New Roman" w:hAnsi="Times New Roman" w:cs="Times New Roman" w:hint="eastAsia"/>
                <w:sz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</w:rPr>
              <w:t>3</w:t>
            </w:r>
            <w:r>
              <w:rPr>
                <w:rFonts w:ascii="Times New Roman" w:hAnsi="Times New Roman" w:cs="Times New Roman" w:hint="eastAsia"/>
                <w:sz w:val="24"/>
              </w:rPr>
              <w:t>区</w:t>
            </w:r>
          </w:p>
        </w:tc>
        <w:tc>
          <w:tcPr>
            <w:tcW w:w="759" w:type="dxa"/>
            <w:vAlign w:val="center"/>
          </w:tcPr>
          <w:p w:rsidR="00AF302E" w:rsidRDefault="004576A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AF302E">
        <w:trPr>
          <w:trHeight w:val="706"/>
          <w:jc w:val="center"/>
        </w:trPr>
        <w:tc>
          <w:tcPr>
            <w:tcW w:w="862" w:type="dxa"/>
            <w:gridSpan w:val="2"/>
            <w:vAlign w:val="center"/>
          </w:tcPr>
          <w:p w:rsidR="00AF302E" w:rsidRDefault="004576A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764" w:type="dxa"/>
            <w:gridSpan w:val="6"/>
            <w:vAlign w:val="center"/>
          </w:tcPr>
          <w:p w:rsidR="00AF302E" w:rsidRDefault="004576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Passively Q-switched 1.33μm Nd:GAGG laser with Co2+:LMA saturable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absorber</w:t>
            </w:r>
          </w:p>
        </w:tc>
        <w:tc>
          <w:tcPr>
            <w:tcW w:w="4137" w:type="dxa"/>
            <w:gridSpan w:val="9"/>
            <w:vAlign w:val="center"/>
          </w:tcPr>
          <w:p w:rsidR="00AF302E" w:rsidRDefault="004576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Laser Phys. Lett </w:t>
            </w:r>
            <w:r>
              <w:rPr>
                <w:rFonts w:ascii="Times New Roman" w:hAnsi="Times New Roman" w:cs="Times New Roman" w:hint="eastAsia"/>
                <w:sz w:val="24"/>
              </w:rPr>
              <w:t>201</w:t>
            </w:r>
            <w:r>
              <w:rPr>
                <w:rFonts w:ascii="Times New Roman" w:hAnsi="Times New Roman" w:cs="Times New Roman" w:hint="eastAsia"/>
                <w:sz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</w:rPr>
              <w:t>SCI</w:t>
            </w:r>
            <w:r>
              <w:rPr>
                <w:rFonts w:ascii="Times New Roman" w:hAnsi="Times New Roman" w:cs="Times New Roman" w:hint="eastAsia"/>
                <w:sz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</w:rPr>
              <w:t>3</w:t>
            </w:r>
            <w:r>
              <w:rPr>
                <w:rFonts w:ascii="Times New Roman" w:hAnsi="Times New Roman" w:cs="Times New Roman" w:hint="eastAsia"/>
                <w:sz w:val="24"/>
              </w:rPr>
              <w:t>区</w:t>
            </w:r>
          </w:p>
        </w:tc>
        <w:tc>
          <w:tcPr>
            <w:tcW w:w="759" w:type="dxa"/>
            <w:vAlign w:val="center"/>
          </w:tcPr>
          <w:p w:rsidR="00AF302E" w:rsidRDefault="004576A0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AF302E">
        <w:trPr>
          <w:trHeight w:val="688"/>
          <w:jc w:val="center"/>
        </w:trPr>
        <w:tc>
          <w:tcPr>
            <w:tcW w:w="862" w:type="dxa"/>
            <w:gridSpan w:val="2"/>
            <w:vAlign w:val="center"/>
          </w:tcPr>
          <w:p w:rsidR="00AF302E" w:rsidRDefault="004576A0">
            <w:pPr>
              <w:jc w:val="center"/>
            </w:pPr>
            <w:r>
              <w:rPr>
                <w:rFonts w:hint="eastAsia"/>
              </w:rPr>
              <w:lastRenderedPageBreak/>
              <w:t>4</w:t>
            </w:r>
          </w:p>
        </w:tc>
        <w:tc>
          <w:tcPr>
            <w:tcW w:w="2764" w:type="dxa"/>
            <w:gridSpan w:val="6"/>
            <w:vAlign w:val="center"/>
          </w:tcPr>
          <w:p w:rsidR="00AF302E" w:rsidRDefault="004576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Compact Efficient Diode-end-pumped Intracavity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Frequency-Tripled Nd:YAG 355 nm Laser</w:t>
            </w:r>
          </w:p>
        </w:tc>
        <w:tc>
          <w:tcPr>
            <w:tcW w:w="4137" w:type="dxa"/>
            <w:gridSpan w:val="9"/>
            <w:vAlign w:val="center"/>
          </w:tcPr>
          <w:p w:rsidR="00AF302E" w:rsidRDefault="004576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Laser Phys.  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201</w:t>
            </w:r>
            <w:r>
              <w:rPr>
                <w:rFonts w:ascii="Times New Roman" w:hAnsi="Times New Roman" w:cs="Times New Roman" w:hint="eastAsia"/>
                <w:sz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</w:rPr>
              <w:t>SCI</w:t>
            </w:r>
            <w:r>
              <w:rPr>
                <w:rFonts w:ascii="Times New Roman" w:hAnsi="Times New Roman" w:cs="Times New Roman" w:hint="eastAsia"/>
                <w:sz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</w:rPr>
              <w:t>区</w:t>
            </w:r>
          </w:p>
        </w:tc>
        <w:tc>
          <w:tcPr>
            <w:tcW w:w="759" w:type="dxa"/>
            <w:vAlign w:val="center"/>
          </w:tcPr>
          <w:p w:rsidR="00AF302E" w:rsidRDefault="004576A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AF302E">
        <w:trPr>
          <w:trHeight w:val="688"/>
          <w:jc w:val="center"/>
        </w:trPr>
        <w:tc>
          <w:tcPr>
            <w:tcW w:w="862" w:type="dxa"/>
            <w:gridSpan w:val="2"/>
            <w:vAlign w:val="center"/>
          </w:tcPr>
          <w:p w:rsidR="00AF302E" w:rsidRDefault="004576A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764" w:type="dxa"/>
            <w:gridSpan w:val="6"/>
            <w:vAlign w:val="center"/>
          </w:tcPr>
          <w:p w:rsidR="00AF302E" w:rsidRDefault="004576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Diode-Pumped Passively Q-switched and Mode-Locked Nd:GGG Laser at 1.3 µm with V3+:YAG Saturable Absorber</w:t>
            </w:r>
          </w:p>
        </w:tc>
        <w:tc>
          <w:tcPr>
            <w:tcW w:w="4137" w:type="dxa"/>
            <w:gridSpan w:val="9"/>
            <w:vAlign w:val="center"/>
          </w:tcPr>
          <w:p w:rsidR="00AF302E" w:rsidRDefault="004576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Laser Phys. Lett 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201</w:t>
            </w:r>
            <w:r>
              <w:rPr>
                <w:rFonts w:ascii="Times New Roman" w:hAnsi="Times New Roman" w:cs="Times New Roman" w:hint="eastAsia"/>
                <w:sz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</w:rPr>
              <w:t>SCI</w:t>
            </w:r>
            <w:r>
              <w:rPr>
                <w:rFonts w:ascii="Times New Roman" w:hAnsi="Times New Roman" w:cs="Times New Roman" w:hint="eastAsia"/>
                <w:sz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</w:rPr>
              <w:t>3</w:t>
            </w:r>
            <w:r>
              <w:rPr>
                <w:rFonts w:ascii="Times New Roman" w:hAnsi="Times New Roman" w:cs="Times New Roman" w:hint="eastAsia"/>
                <w:sz w:val="24"/>
              </w:rPr>
              <w:t>区</w:t>
            </w:r>
          </w:p>
        </w:tc>
        <w:tc>
          <w:tcPr>
            <w:tcW w:w="759" w:type="dxa"/>
            <w:vAlign w:val="center"/>
          </w:tcPr>
          <w:p w:rsidR="00AF302E" w:rsidRDefault="004576A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AF302E">
        <w:trPr>
          <w:trHeight w:val="688"/>
          <w:jc w:val="center"/>
        </w:trPr>
        <w:tc>
          <w:tcPr>
            <w:tcW w:w="862" w:type="dxa"/>
            <w:gridSpan w:val="2"/>
            <w:vAlign w:val="center"/>
          </w:tcPr>
          <w:p w:rsidR="00AF302E" w:rsidRDefault="004576A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764" w:type="dxa"/>
            <w:gridSpan w:val="6"/>
            <w:vAlign w:val="center"/>
          </w:tcPr>
          <w:p w:rsidR="00AF302E" w:rsidRDefault="00457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CW and passive Q-switching of 1331-nm Nd:GGG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laser with Co2+:LMA saturable absorber</w:t>
            </w:r>
          </w:p>
        </w:tc>
        <w:tc>
          <w:tcPr>
            <w:tcW w:w="4137" w:type="dxa"/>
            <w:gridSpan w:val="9"/>
            <w:vAlign w:val="center"/>
          </w:tcPr>
          <w:p w:rsidR="00AF302E" w:rsidRDefault="00457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Appl Phys B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 w:hint="eastAsia"/>
                <w:sz w:val="24"/>
              </w:rPr>
              <w:t>20</w:t>
            </w:r>
            <w:r>
              <w:rPr>
                <w:rFonts w:ascii="Times New Roman" w:hAnsi="Times New Roman" w:cs="Times New Roman" w:hint="eastAsia"/>
                <w:sz w:val="24"/>
              </w:rPr>
              <w:t>09</w:t>
            </w:r>
            <w:r>
              <w:rPr>
                <w:rFonts w:ascii="Times New Roman" w:hAnsi="Times New Roman" w:cs="Times New Roman" w:hint="eastAsia"/>
                <w:sz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</w:rPr>
              <w:t>SCI</w:t>
            </w:r>
            <w:r>
              <w:rPr>
                <w:rFonts w:ascii="Times New Roman" w:hAnsi="Times New Roman" w:cs="Times New Roman" w:hint="eastAsia"/>
                <w:sz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</w:rPr>
              <w:t>3</w:t>
            </w:r>
            <w:r>
              <w:rPr>
                <w:rFonts w:ascii="Times New Roman" w:hAnsi="Times New Roman" w:cs="Times New Roman" w:hint="eastAsia"/>
                <w:sz w:val="24"/>
              </w:rPr>
              <w:t>区</w:t>
            </w:r>
          </w:p>
        </w:tc>
        <w:tc>
          <w:tcPr>
            <w:tcW w:w="759" w:type="dxa"/>
            <w:vAlign w:val="center"/>
          </w:tcPr>
          <w:p w:rsidR="00AF302E" w:rsidRDefault="004576A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AF302E">
        <w:trPr>
          <w:trHeight w:val="688"/>
          <w:jc w:val="center"/>
        </w:trPr>
        <w:tc>
          <w:tcPr>
            <w:tcW w:w="862" w:type="dxa"/>
            <w:gridSpan w:val="2"/>
            <w:vAlign w:val="center"/>
          </w:tcPr>
          <w:p w:rsidR="00AF302E" w:rsidRDefault="004576A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764" w:type="dxa"/>
            <w:gridSpan w:val="6"/>
            <w:vAlign w:val="center"/>
          </w:tcPr>
          <w:p w:rsidR="00AF302E" w:rsidRDefault="00457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CW and passively Q-switching characteristics of a diode-end-pumped Nd:GGG laser at 1331 nm</w:t>
            </w:r>
          </w:p>
        </w:tc>
        <w:tc>
          <w:tcPr>
            <w:tcW w:w="4137" w:type="dxa"/>
            <w:gridSpan w:val="9"/>
            <w:vAlign w:val="center"/>
          </w:tcPr>
          <w:p w:rsidR="00AF302E" w:rsidRDefault="00457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Optical Materials, 2009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 w:hint="eastAsia"/>
                <w:sz w:val="24"/>
              </w:rPr>
              <w:t>SCI</w:t>
            </w:r>
            <w:r>
              <w:rPr>
                <w:rFonts w:ascii="Times New Roman" w:hAnsi="Times New Roman" w:cs="Times New Roman" w:hint="eastAsia"/>
                <w:sz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</w:rPr>
              <w:t>3</w:t>
            </w:r>
            <w:r>
              <w:rPr>
                <w:rFonts w:ascii="Times New Roman" w:hAnsi="Times New Roman" w:cs="Times New Roman" w:hint="eastAsia"/>
                <w:sz w:val="24"/>
              </w:rPr>
              <w:t>区</w:t>
            </w:r>
          </w:p>
        </w:tc>
        <w:tc>
          <w:tcPr>
            <w:tcW w:w="759" w:type="dxa"/>
            <w:vAlign w:val="center"/>
          </w:tcPr>
          <w:p w:rsidR="00AF302E" w:rsidRDefault="004576A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AF302E">
        <w:trPr>
          <w:trHeight w:val="688"/>
          <w:jc w:val="center"/>
        </w:trPr>
        <w:tc>
          <w:tcPr>
            <w:tcW w:w="862" w:type="dxa"/>
            <w:gridSpan w:val="2"/>
            <w:vAlign w:val="center"/>
          </w:tcPr>
          <w:p w:rsidR="00AF302E" w:rsidRDefault="004576A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764" w:type="dxa"/>
            <w:gridSpan w:val="6"/>
            <w:vAlign w:val="center"/>
          </w:tcPr>
          <w:p w:rsidR="00AF302E" w:rsidRDefault="00457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Efficient passively Q-switched operation of a diode-pumped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Nd:GGG laser with a Cr4+:YAG saturable absorber</w:t>
            </w:r>
          </w:p>
        </w:tc>
        <w:tc>
          <w:tcPr>
            <w:tcW w:w="4137" w:type="dxa"/>
            <w:gridSpan w:val="9"/>
            <w:vAlign w:val="center"/>
          </w:tcPr>
          <w:p w:rsidR="00AF302E" w:rsidRDefault="00457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Optics &amp; Laser Technology,2009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,4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区</w:t>
            </w:r>
          </w:p>
        </w:tc>
        <w:tc>
          <w:tcPr>
            <w:tcW w:w="759" w:type="dxa"/>
            <w:vAlign w:val="center"/>
          </w:tcPr>
          <w:p w:rsidR="00AF302E" w:rsidRDefault="004576A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AF302E">
        <w:trPr>
          <w:trHeight w:val="688"/>
          <w:jc w:val="center"/>
        </w:trPr>
        <w:tc>
          <w:tcPr>
            <w:tcW w:w="862" w:type="dxa"/>
            <w:gridSpan w:val="2"/>
            <w:vAlign w:val="center"/>
          </w:tcPr>
          <w:p w:rsidR="00AF302E" w:rsidRDefault="004576A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764" w:type="dxa"/>
            <w:gridSpan w:val="6"/>
            <w:vAlign w:val="center"/>
          </w:tcPr>
          <w:p w:rsidR="00AF302E" w:rsidRDefault="00457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13.2 W cw output generated by a diode-end-pumped Nd:GGG laser,</w:t>
            </w:r>
          </w:p>
        </w:tc>
        <w:tc>
          <w:tcPr>
            <w:tcW w:w="4137" w:type="dxa"/>
            <w:gridSpan w:val="9"/>
            <w:vAlign w:val="center"/>
          </w:tcPr>
          <w:p w:rsidR="00AF302E" w:rsidRDefault="00457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Laser Phys. Lett 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20</w:t>
            </w:r>
            <w:r>
              <w:rPr>
                <w:rFonts w:ascii="Times New Roman" w:hAnsi="Times New Roman" w:cs="Times New Roman" w:hint="eastAsia"/>
                <w:sz w:val="24"/>
              </w:rPr>
              <w:t>08</w:t>
            </w:r>
            <w:r>
              <w:rPr>
                <w:rFonts w:ascii="Times New Roman" w:hAnsi="Times New Roman" w:cs="Times New Roman" w:hint="eastAsia"/>
                <w:sz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</w:rPr>
              <w:t>SCI</w:t>
            </w:r>
            <w:r>
              <w:rPr>
                <w:rFonts w:ascii="Times New Roman" w:hAnsi="Times New Roman" w:cs="Times New Roman" w:hint="eastAsia"/>
                <w:sz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</w:rPr>
              <w:t>3</w:t>
            </w:r>
            <w:r>
              <w:rPr>
                <w:rFonts w:ascii="Times New Roman" w:hAnsi="Times New Roman" w:cs="Times New Roman" w:hint="eastAsia"/>
                <w:sz w:val="24"/>
              </w:rPr>
              <w:t>区</w:t>
            </w:r>
          </w:p>
        </w:tc>
        <w:tc>
          <w:tcPr>
            <w:tcW w:w="759" w:type="dxa"/>
            <w:vAlign w:val="center"/>
          </w:tcPr>
          <w:p w:rsidR="00AF302E" w:rsidRDefault="004576A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AF302E">
        <w:trPr>
          <w:trHeight w:val="688"/>
          <w:jc w:val="center"/>
        </w:trPr>
        <w:tc>
          <w:tcPr>
            <w:tcW w:w="862" w:type="dxa"/>
            <w:gridSpan w:val="2"/>
            <w:vAlign w:val="center"/>
          </w:tcPr>
          <w:p w:rsidR="00AF302E" w:rsidRDefault="004576A0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764" w:type="dxa"/>
            <w:gridSpan w:val="6"/>
            <w:vAlign w:val="center"/>
          </w:tcPr>
          <w:p w:rsidR="00AF302E" w:rsidRDefault="00457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acousto-optical Q-switched Nd:GGG laser,</w:t>
            </w:r>
          </w:p>
        </w:tc>
        <w:tc>
          <w:tcPr>
            <w:tcW w:w="4137" w:type="dxa"/>
            <w:gridSpan w:val="9"/>
            <w:vAlign w:val="center"/>
          </w:tcPr>
          <w:p w:rsidR="00AF302E" w:rsidRDefault="00457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Laser Phys. Lett 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20</w:t>
            </w:r>
            <w:r>
              <w:rPr>
                <w:rFonts w:ascii="Times New Roman" w:hAnsi="Times New Roman" w:cs="Times New Roman" w:hint="eastAsia"/>
                <w:sz w:val="24"/>
              </w:rPr>
              <w:t>08</w:t>
            </w:r>
            <w:r>
              <w:rPr>
                <w:rFonts w:ascii="Times New Roman" w:hAnsi="Times New Roman" w:cs="Times New Roman" w:hint="eastAsia"/>
                <w:sz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</w:rPr>
              <w:t>SCI</w:t>
            </w:r>
            <w:r>
              <w:rPr>
                <w:rFonts w:ascii="Times New Roman" w:hAnsi="Times New Roman" w:cs="Times New Roman" w:hint="eastAsia"/>
                <w:sz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</w:rPr>
              <w:t>3</w:t>
            </w:r>
            <w:r>
              <w:rPr>
                <w:rFonts w:ascii="Times New Roman" w:hAnsi="Times New Roman" w:cs="Times New Roman" w:hint="eastAsia"/>
                <w:sz w:val="24"/>
              </w:rPr>
              <w:t>区</w:t>
            </w:r>
          </w:p>
        </w:tc>
        <w:tc>
          <w:tcPr>
            <w:tcW w:w="759" w:type="dxa"/>
            <w:vAlign w:val="center"/>
          </w:tcPr>
          <w:p w:rsidR="00AF302E" w:rsidRDefault="004576A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AF302E">
        <w:trPr>
          <w:trHeight w:val="744"/>
          <w:jc w:val="center"/>
        </w:trPr>
        <w:tc>
          <w:tcPr>
            <w:tcW w:w="8522" w:type="dxa"/>
            <w:gridSpan w:val="18"/>
            <w:vAlign w:val="center"/>
          </w:tcPr>
          <w:p w:rsidR="00AF302E" w:rsidRDefault="004576A0">
            <w:pPr>
              <w:jc w:val="center"/>
            </w:pPr>
            <w:r>
              <w:rPr>
                <w:rFonts w:hint="eastAsia"/>
              </w:rPr>
              <w:t>四、申请挂牌上课课程</w:t>
            </w:r>
          </w:p>
        </w:tc>
      </w:tr>
      <w:tr w:rsidR="00AF302E">
        <w:trPr>
          <w:trHeight w:val="752"/>
          <w:jc w:val="center"/>
        </w:trPr>
        <w:tc>
          <w:tcPr>
            <w:tcW w:w="509" w:type="dxa"/>
            <w:vAlign w:val="center"/>
          </w:tcPr>
          <w:p w:rsidR="00AF302E" w:rsidRDefault="004576A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16" w:type="dxa"/>
            <w:gridSpan w:val="4"/>
            <w:vAlign w:val="center"/>
          </w:tcPr>
          <w:p w:rsidR="00AF302E" w:rsidRDefault="004576A0">
            <w:pPr>
              <w:jc w:val="center"/>
            </w:pPr>
            <w:r>
              <w:rPr>
                <w:rFonts w:hint="eastAsia"/>
                <w:color w:val="000000"/>
                <w:szCs w:val="21"/>
              </w:rPr>
              <w:t>大学物理</w:t>
            </w:r>
            <w:r w:rsidR="00AF302E">
              <w:rPr>
                <w:rFonts w:hint="eastAsia"/>
                <w:color w:val="000000"/>
                <w:szCs w:val="21"/>
              </w:rPr>
              <w:fldChar w:fldCharType="begin"/>
            </w:r>
            <w:r>
              <w:rPr>
                <w:rFonts w:hint="eastAsia"/>
                <w:color w:val="000000"/>
                <w:szCs w:val="21"/>
              </w:rPr>
              <w:instrText xml:space="preserve"> = 1 \* ROMAN \* MERGEFORMAT </w:instrText>
            </w:r>
            <w:r w:rsidR="00AF302E">
              <w:rPr>
                <w:rFonts w:hint="eastAsia"/>
                <w:color w:val="000000"/>
                <w:szCs w:val="21"/>
              </w:rPr>
              <w:fldChar w:fldCharType="separate"/>
            </w:r>
            <w:r>
              <w:t>I</w:t>
            </w:r>
            <w:r w:rsidR="00AF302E">
              <w:rPr>
                <w:rFonts w:hint="eastAsia"/>
                <w:color w:val="000000"/>
                <w:szCs w:val="21"/>
              </w:rPr>
              <w:fldChar w:fldCharType="end"/>
            </w:r>
          </w:p>
        </w:tc>
        <w:tc>
          <w:tcPr>
            <w:tcW w:w="601" w:type="dxa"/>
            <w:gridSpan w:val="3"/>
            <w:vAlign w:val="center"/>
          </w:tcPr>
          <w:p w:rsidR="00AF302E" w:rsidRDefault="004576A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17" w:type="dxa"/>
            <w:gridSpan w:val="4"/>
            <w:vAlign w:val="center"/>
          </w:tcPr>
          <w:p w:rsidR="00AF302E" w:rsidRDefault="004576A0">
            <w:pPr>
              <w:jc w:val="center"/>
            </w:pPr>
            <w:r>
              <w:t>大学物理</w:t>
            </w:r>
            <w:r w:rsidR="00AF302E">
              <w:fldChar w:fldCharType="begin"/>
            </w:r>
            <w:r>
              <w:instrText xml:space="preserve"> = 2 \* ROMAN \* MERGEFORMAT </w:instrText>
            </w:r>
            <w:r w:rsidR="00AF302E">
              <w:fldChar w:fldCharType="separate"/>
            </w:r>
            <w:r>
              <w:t>II</w:t>
            </w:r>
            <w:r w:rsidR="00AF302E">
              <w:fldChar w:fldCharType="end"/>
            </w:r>
          </w:p>
        </w:tc>
        <w:tc>
          <w:tcPr>
            <w:tcW w:w="564" w:type="dxa"/>
            <w:gridSpan w:val="2"/>
            <w:vAlign w:val="center"/>
          </w:tcPr>
          <w:p w:rsidR="00AF302E" w:rsidRDefault="004576A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15" w:type="dxa"/>
            <w:gridSpan w:val="4"/>
            <w:vAlign w:val="center"/>
          </w:tcPr>
          <w:p w:rsidR="00AF302E" w:rsidRDefault="00AF302E">
            <w:pPr>
              <w:jc w:val="center"/>
            </w:pPr>
          </w:p>
        </w:tc>
      </w:tr>
      <w:tr w:rsidR="00AF302E">
        <w:trPr>
          <w:trHeight w:val="528"/>
          <w:jc w:val="center"/>
        </w:trPr>
        <w:tc>
          <w:tcPr>
            <w:tcW w:w="8522" w:type="dxa"/>
            <w:gridSpan w:val="18"/>
          </w:tcPr>
          <w:p w:rsidR="00AF302E" w:rsidRDefault="004576A0" w:rsidP="004576A0">
            <w:pPr>
              <w:spacing w:beforeLines="40"/>
              <w:jc w:val="center"/>
            </w:pPr>
            <w:r>
              <w:rPr>
                <w:rFonts w:hint="eastAsia"/>
              </w:rPr>
              <w:t>五、教师自述</w:t>
            </w:r>
          </w:p>
        </w:tc>
      </w:tr>
      <w:tr w:rsidR="00AF302E">
        <w:trPr>
          <w:trHeight w:val="6582"/>
          <w:jc w:val="center"/>
        </w:trPr>
        <w:tc>
          <w:tcPr>
            <w:tcW w:w="8522" w:type="dxa"/>
            <w:gridSpan w:val="18"/>
          </w:tcPr>
          <w:p w:rsidR="00AF302E" w:rsidRDefault="004576A0">
            <w:pPr>
              <w:spacing w:line="360" w:lineRule="auto"/>
              <w:ind w:right="51" w:firstLineChars="200" w:firstLine="412"/>
              <w:rPr>
                <w:rFonts w:ascii="楷体" w:eastAsia="楷体" w:hAnsi="楷体" w:cs="仿宋_GB2312"/>
                <w:color w:val="000000" w:themeColor="text1"/>
                <w:spacing w:val="-2"/>
                <w:szCs w:val="21"/>
              </w:rPr>
            </w:pPr>
            <w:r>
              <w:rPr>
                <w:rFonts w:ascii="楷体" w:eastAsia="楷体" w:hAnsi="楷体" w:cs="仿宋_GB2312"/>
                <w:color w:val="000000" w:themeColor="text1"/>
                <w:spacing w:val="-2"/>
                <w:szCs w:val="21"/>
              </w:rPr>
              <w:lastRenderedPageBreak/>
              <w:t>本人</w:t>
            </w:r>
            <w:r>
              <w:rPr>
                <w:rFonts w:ascii="楷体" w:eastAsia="楷体" w:hAnsi="楷体" w:cs="仿宋_GB2312" w:hint="eastAsia"/>
                <w:color w:val="000000" w:themeColor="text1"/>
                <w:spacing w:val="-2"/>
                <w:szCs w:val="21"/>
              </w:rPr>
              <w:t>工作多年，有丰富的教学经验，教学方式灵活，对学生严格要求，有原则有方法，</w:t>
            </w:r>
            <w:r>
              <w:rPr>
                <w:rFonts w:ascii="楷体" w:eastAsia="楷体" w:hAnsi="楷体" w:cs="仿宋_GB2312"/>
                <w:color w:val="000000" w:themeColor="text1"/>
                <w:spacing w:val="-2"/>
                <w:szCs w:val="21"/>
              </w:rPr>
              <w:t>为人师表</w:t>
            </w:r>
            <w:r>
              <w:rPr>
                <w:rFonts w:ascii="楷体" w:eastAsia="楷体" w:hAnsi="楷体" w:cs="仿宋_GB2312" w:hint="eastAsia"/>
                <w:color w:val="000000" w:themeColor="text1"/>
                <w:spacing w:val="-2"/>
                <w:szCs w:val="21"/>
              </w:rPr>
              <w:t>，</w:t>
            </w:r>
            <w:r>
              <w:rPr>
                <w:rFonts w:ascii="楷体" w:eastAsia="楷体" w:hAnsi="楷体" w:cs="仿宋_GB2312" w:hint="eastAsia"/>
                <w:color w:val="000000" w:themeColor="text1"/>
                <w:spacing w:val="-2"/>
                <w:szCs w:val="21"/>
              </w:rPr>
              <w:t>能很好的完成教育教学任务。</w:t>
            </w:r>
          </w:p>
          <w:p w:rsidR="00AF302E" w:rsidRDefault="004576A0">
            <w:pPr>
              <w:spacing w:line="360" w:lineRule="auto"/>
              <w:ind w:right="51" w:firstLineChars="200" w:firstLine="412"/>
              <w:rPr>
                <w:rFonts w:ascii="楷体" w:eastAsia="楷体" w:hAnsi="楷体" w:cs="仿宋_GB2312"/>
                <w:color w:val="000000" w:themeColor="text1"/>
                <w:spacing w:val="-2"/>
                <w:szCs w:val="21"/>
              </w:rPr>
            </w:pPr>
            <w:r>
              <w:rPr>
                <w:rFonts w:ascii="楷体" w:eastAsia="楷体" w:hAnsi="楷体" w:cs="仿宋_GB2312" w:hint="eastAsia"/>
                <w:color w:val="000000" w:themeColor="text1"/>
                <w:spacing w:val="-2"/>
                <w:szCs w:val="21"/>
              </w:rPr>
              <w:t>在</w:t>
            </w:r>
            <w:r>
              <w:rPr>
                <w:rFonts w:ascii="楷体" w:eastAsia="楷体" w:hAnsi="楷体" w:cs="仿宋_GB2312" w:hint="eastAsia"/>
                <w:color w:val="000000" w:themeColor="text1"/>
                <w:spacing w:val="-2"/>
                <w:szCs w:val="21"/>
              </w:rPr>
              <w:t>本科</w:t>
            </w:r>
            <w:r>
              <w:rPr>
                <w:rFonts w:ascii="楷体" w:eastAsia="楷体" w:hAnsi="楷体" w:cs="仿宋_GB2312" w:hint="eastAsia"/>
                <w:color w:val="000000" w:themeColor="text1"/>
                <w:spacing w:val="-2"/>
                <w:szCs w:val="21"/>
              </w:rPr>
              <w:t>教学方面，</w:t>
            </w:r>
            <w:r>
              <w:rPr>
                <w:rFonts w:ascii="楷体" w:eastAsia="楷体" w:hAnsi="楷体" w:cs="仿宋_GB2312" w:hint="eastAsia"/>
                <w:color w:val="000000" w:themeColor="text1"/>
                <w:spacing w:val="-2"/>
                <w:szCs w:val="21"/>
              </w:rPr>
              <w:t>担任过《普通物理》，《力学与热学》，《光纤通信》，《专业英语》，《前沿讲座</w:t>
            </w:r>
            <w:r>
              <w:rPr>
                <w:rFonts w:ascii="楷体" w:eastAsia="楷体" w:hAnsi="楷体" w:cs="仿宋_GB2312" w:hint="eastAsia"/>
                <w:color w:val="000000" w:themeColor="text1"/>
                <w:spacing w:val="-2"/>
                <w:szCs w:val="21"/>
              </w:rPr>
              <w:t>》能课程的教学工作。在教学过程中，能与学生建立很好的师生关系，在教学中渗透德育教育和学科前沿，引起学生学习积极性。</w:t>
            </w:r>
          </w:p>
          <w:p w:rsidR="00AF302E" w:rsidRDefault="004576A0">
            <w:pPr>
              <w:spacing w:line="360" w:lineRule="auto"/>
              <w:ind w:right="51" w:firstLineChars="200" w:firstLine="412"/>
              <w:rPr>
                <w:rFonts w:ascii="楷体" w:eastAsia="楷体" w:hAnsi="楷体" w:cs="仿宋_GB2312"/>
                <w:color w:val="000000" w:themeColor="text1"/>
                <w:spacing w:val="-2"/>
                <w:szCs w:val="21"/>
              </w:rPr>
            </w:pPr>
            <w:r>
              <w:rPr>
                <w:rFonts w:ascii="楷体" w:eastAsia="楷体" w:hAnsi="楷体" w:cs="仿宋_GB2312"/>
                <w:color w:val="000000" w:themeColor="text1"/>
                <w:spacing w:val="-2"/>
                <w:szCs w:val="21"/>
              </w:rPr>
              <w:t>在科研方面</w:t>
            </w:r>
            <w:r>
              <w:rPr>
                <w:rFonts w:ascii="楷体" w:eastAsia="楷体" w:hAnsi="楷体" w:cs="仿宋_GB2312" w:hint="eastAsia"/>
                <w:color w:val="000000" w:themeColor="text1"/>
                <w:spacing w:val="-2"/>
                <w:szCs w:val="21"/>
              </w:rPr>
              <w:t>，</w:t>
            </w:r>
            <w:r>
              <w:rPr>
                <w:rFonts w:ascii="楷体" w:eastAsia="楷体" w:hAnsi="楷体" w:cs="仿宋_GB2312" w:hint="eastAsia"/>
                <w:color w:val="000000" w:themeColor="text1"/>
                <w:spacing w:val="-2"/>
                <w:szCs w:val="21"/>
              </w:rPr>
              <w:t>本人共发表</w:t>
            </w:r>
            <w:r>
              <w:rPr>
                <w:rFonts w:ascii="楷体" w:eastAsia="楷体" w:hAnsi="楷体" w:cs="仿宋_GB2312" w:hint="eastAsia"/>
                <w:color w:val="000000" w:themeColor="text1"/>
                <w:spacing w:val="-2"/>
                <w:szCs w:val="21"/>
              </w:rPr>
              <w:t>第一作者</w:t>
            </w:r>
            <w:r>
              <w:rPr>
                <w:rFonts w:ascii="楷体" w:eastAsia="楷体" w:hAnsi="楷体" w:cs="仿宋_GB2312" w:hint="eastAsia"/>
                <w:color w:val="000000" w:themeColor="text1"/>
                <w:spacing w:val="-2"/>
                <w:szCs w:val="21"/>
              </w:rPr>
              <w:t>SCI</w:t>
            </w:r>
            <w:r>
              <w:rPr>
                <w:rFonts w:ascii="楷体" w:eastAsia="楷体" w:hAnsi="楷体" w:cs="仿宋_GB2312" w:hint="eastAsia"/>
                <w:color w:val="000000" w:themeColor="text1"/>
                <w:spacing w:val="-2"/>
                <w:szCs w:val="21"/>
              </w:rPr>
              <w:t>论文</w:t>
            </w:r>
            <w:r>
              <w:rPr>
                <w:rFonts w:ascii="楷体" w:eastAsia="楷体" w:hAnsi="楷体" w:cs="仿宋_GB2312" w:hint="eastAsia"/>
                <w:color w:val="000000" w:themeColor="text1"/>
                <w:spacing w:val="-2"/>
                <w:szCs w:val="21"/>
              </w:rPr>
              <w:t>1</w:t>
            </w:r>
            <w:r>
              <w:rPr>
                <w:rFonts w:ascii="楷体" w:eastAsia="楷体" w:hAnsi="楷体" w:cs="仿宋_GB2312" w:hint="eastAsia"/>
                <w:color w:val="000000" w:themeColor="text1"/>
                <w:spacing w:val="-2"/>
                <w:szCs w:val="21"/>
              </w:rPr>
              <w:t>0</w:t>
            </w:r>
            <w:r>
              <w:rPr>
                <w:rFonts w:ascii="楷体" w:eastAsia="楷体" w:hAnsi="楷体" w:cs="仿宋_GB2312" w:hint="eastAsia"/>
                <w:color w:val="000000" w:themeColor="text1"/>
                <w:spacing w:val="-2"/>
                <w:szCs w:val="21"/>
              </w:rPr>
              <w:t>篇。</w:t>
            </w:r>
          </w:p>
          <w:p w:rsidR="00AF302E" w:rsidRDefault="004576A0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                </w:t>
            </w:r>
          </w:p>
          <w:p w:rsidR="00AF302E" w:rsidRDefault="004576A0">
            <w:pPr>
              <w:jc w:val="center"/>
            </w:pPr>
            <w:r>
              <w:rPr>
                <w:rFonts w:hint="eastAsia"/>
              </w:rPr>
              <w:t xml:space="preserve">                                            </w:t>
            </w:r>
          </w:p>
          <w:p w:rsidR="00AF302E" w:rsidRDefault="00AF302E">
            <w:pPr>
              <w:jc w:val="center"/>
            </w:pPr>
          </w:p>
          <w:p w:rsidR="00AF302E" w:rsidRDefault="00AF302E">
            <w:pPr>
              <w:jc w:val="center"/>
            </w:pPr>
          </w:p>
          <w:p w:rsidR="00AF302E" w:rsidRDefault="004576A0">
            <w:pPr>
              <w:jc w:val="center"/>
              <w:rPr>
                <w:rFonts w:ascii="楷体" w:eastAsia="楷体" w:hAnsi="楷体" w:cs="仿宋_GB2312"/>
                <w:color w:val="000000" w:themeColor="text1"/>
                <w:spacing w:val="-2"/>
                <w:szCs w:val="21"/>
              </w:rPr>
            </w:pPr>
            <w:r>
              <w:rPr>
                <w:rFonts w:hint="eastAsia"/>
              </w:rPr>
              <w:t xml:space="preserve">                      </w:t>
            </w:r>
            <w:r>
              <w:rPr>
                <w:rFonts w:ascii="楷体" w:eastAsia="楷体" w:hAnsi="楷体" w:cs="仿宋_GB2312" w:hint="eastAsia"/>
                <w:color w:val="000000" w:themeColor="text1"/>
                <w:spacing w:val="-2"/>
                <w:szCs w:val="21"/>
              </w:rPr>
              <w:t>申请人：</w:t>
            </w:r>
            <w:r>
              <w:rPr>
                <w:rFonts w:ascii="楷体" w:eastAsia="楷体" w:hAnsi="楷体" w:cs="仿宋_GB2312" w:hint="eastAsia"/>
                <w:color w:val="000000" w:themeColor="text1"/>
                <w:spacing w:val="-2"/>
                <w:szCs w:val="21"/>
              </w:rPr>
              <w:t>左春华</w:t>
            </w:r>
          </w:p>
          <w:p w:rsidR="00AF302E" w:rsidRDefault="004576A0" w:rsidP="004576A0">
            <w:pPr>
              <w:wordWrap w:val="0"/>
              <w:spacing w:beforeLines="50"/>
              <w:ind w:right="420" w:firstLineChars="2200" w:firstLine="4532"/>
            </w:pPr>
            <w:r>
              <w:rPr>
                <w:rFonts w:ascii="楷体" w:eastAsia="楷体" w:hAnsi="楷体" w:cs="仿宋_GB2312" w:hint="eastAsia"/>
                <w:color w:val="000000" w:themeColor="text1"/>
                <w:spacing w:val="-2"/>
                <w:szCs w:val="21"/>
              </w:rPr>
              <w:t>2018</w:t>
            </w:r>
            <w:r>
              <w:rPr>
                <w:rFonts w:ascii="楷体" w:eastAsia="楷体" w:hAnsi="楷体" w:cs="仿宋_GB2312" w:hint="eastAsia"/>
                <w:color w:val="000000" w:themeColor="text1"/>
                <w:spacing w:val="-2"/>
                <w:szCs w:val="21"/>
              </w:rPr>
              <w:t>年</w:t>
            </w:r>
            <w:r>
              <w:rPr>
                <w:rFonts w:ascii="楷体" w:eastAsia="楷体" w:hAnsi="楷体" w:cs="仿宋_GB2312" w:hint="eastAsia"/>
                <w:color w:val="000000" w:themeColor="text1"/>
                <w:spacing w:val="-2"/>
                <w:szCs w:val="21"/>
              </w:rPr>
              <w:t>11</w:t>
            </w:r>
            <w:r>
              <w:rPr>
                <w:rFonts w:ascii="楷体" w:eastAsia="楷体" w:hAnsi="楷体" w:cs="仿宋_GB2312" w:hint="eastAsia"/>
                <w:color w:val="000000" w:themeColor="text1"/>
                <w:spacing w:val="-2"/>
                <w:szCs w:val="21"/>
              </w:rPr>
              <w:t>月</w:t>
            </w:r>
            <w:r>
              <w:rPr>
                <w:rFonts w:ascii="楷体" w:eastAsia="楷体" w:hAnsi="楷体" w:cs="仿宋_GB2312" w:hint="eastAsia"/>
                <w:color w:val="000000" w:themeColor="text1"/>
                <w:spacing w:val="-2"/>
                <w:szCs w:val="21"/>
              </w:rPr>
              <w:t>1</w:t>
            </w:r>
            <w:r>
              <w:rPr>
                <w:rFonts w:ascii="楷体" w:eastAsia="楷体" w:hAnsi="楷体" w:cs="仿宋_GB2312" w:hint="eastAsia"/>
                <w:color w:val="000000" w:themeColor="text1"/>
                <w:spacing w:val="-2"/>
                <w:szCs w:val="21"/>
              </w:rPr>
              <w:t>日</w:t>
            </w:r>
            <w:r>
              <w:rPr>
                <w:rFonts w:ascii="楷体" w:eastAsia="楷体" w:hAnsi="楷体" w:cs="仿宋_GB2312" w:hint="eastAsia"/>
                <w:color w:val="000000" w:themeColor="text1"/>
                <w:spacing w:val="-2"/>
                <w:szCs w:val="21"/>
              </w:rPr>
              <w:t xml:space="preserve">    </w:t>
            </w:r>
          </w:p>
        </w:tc>
      </w:tr>
      <w:tr w:rsidR="00AF302E">
        <w:trPr>
          <w:trHeight w:val="4961"/>
          <w:jc w:val="center"/>
        </w:trPr>
        <w:tc>
          <w:tcPr>
            <w:tcW w:w="8522" w:type="dxa"/>
            <w:gridSpan w:val="18"/>
          </w:tcPr>
          <w:p w:rsidR="00AF302E" w:rsidRDefault="004576A0" w:rsidP="004576A0">
            <w:pPr>
              <w:spacing w:beforeLines="50"/>
              <w:jc w:val="center"/>
            </w:pPr>
            <w:r>
              <w:rPr>
                <w:rFonts w:hint="eastAsia"/>
              </w:rPr>
              <w:t>六、学院意见</w:t>
            </w:r>
          </w:p>
          <w:p w:rsidR="00AF302E" w:rsidRDefault="00AF302E" w:rsidP="004576A0">
            <w:pPr>
              <w:spacing w:beforeLines="50"/>
              <w:jc w:val="center"/>
            </w:pPr>
          </w:p>
          <w:p w:rsidR="00AF302E" w:rsidRDefault="00AF302E" w:rsidP="004576A0">
            <w:pPr>
              <w:spacing w:beforeLines="50"/>
              <w:jc w:val="center"/>
            </w:pPr>
          </w:p>
          <w:p w:rsidR="00AF302E" w:rsidRDefault="00AF302E" w:rsidP="004576A0">
            <w:pPr>
              <w:spacing w:beforeLines="50"/>
              <w:jc w:val="center"/>
            </w:pPr>
          </w:p>
          <w:p w:rsidR="00AF302E" w:rsidRDefault="00AF302E" w:rsidP="004576A0">
            <w:pPr>
              <w:spacing w:beforeLines="50"/>
              <w:jc w:val="center"/>
            </w:pPr>
          </w:p>
          <w:p w:rsidR="00AF302E" w:rsidRDefault="00AF302E" w:rsidP="004576A0">
            <w:pPr>
              <w:spacing w:beforeLines="50"/>
              <w:jc w:val="center"/>
            </w:pPr>
          </w:p>
          <w:p w:rsidR="00AF302E" w:rsidRDefault="004576A0" w:rsidP="004576A0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学院负责人：</w:t>
            </w:r>
          </w:p>
          <w:p w:rsidR="00AF302E" w:rsidRDefault="004576A0" w:rsidP="004576A0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AF302E" w:rsidRDefault="00AF302E"/>
    <w:sectPr w:rsidR="00AF302E" w:rsidSect="00AF30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462B3"/>
    <w:rsid w:val="000914F0"/>
    <w:rsid w:val="000A660C"/>
    <w:rsid w:val="000C4995"/>
    <w:rsid w:val="000F6B59"/>
    <w:rsid w:val="000F7944"/>
    <w:rsid w:val="001047CF"/>
    <w:rsid w:val="00140154"/>
    <w:rsid w:val="0014052C"/>
    <w:rsid w:val="0015562C"/>
    <w:rsid w:val="00190E19"/>
    <w:rsid w:val="001B1015"/>
    <w:rsid w:val="001F3C77"/>
    <w:rsid w:val="00245F05"/>
    <w:rsid w:val="002A2F8E"/>
    <w:rsid w:val="002A3FC0"/>
    <w:rsid w:val="002B3948"/>
    <w:rsid w:val="003108F9"/>
    <w:rsid w:val="00335C11"/>
    <w:rsid w:val="00380F99"/>
    <w:rsid w:val="003A413A"/>
    <w:rsid w:val="003B5DCF"/>
    <w:rsid w:val="003E56A3"/>
    <w:rsid w:val="00434011"/>
    <w:rsid w:val="00445340"/>
    <w:rsid w:val="00456A01"/>
    <w:rsid w:val="004576A0"/>
    <w:rsid w:val="00480A58"/>
    <w:rsid w:val="00495E0A"/>
    <w:rsid w:val="004A470B"/>
    <w:rsid w:val="004D03F6"/>
    <w:rsid w:val="0054306E"/>
    <w:rsid w:val="00575D44"/>
    <w:rsid w:val="00581C56"/>
    <w:rsid w:val="005924E6"/>
    <w:rsid w:val="005C5105"/>
    <w:rsid w:val="005E23D1"/>
    <w:rsid w:val="006078F2"/>
    <w:rsid w:val="0064560F"/>
    <w:rsid w:val="0066310C"/>
    <w:rsid w:val="006813E2"/>
    <w:rsid w:val="0069607C"/>
    <w:rsid w:val="006E4D5D"/>
    <w:rsid w:val="006F6304"/>
    <w:rsid w:val="007157D2"/>
    <w:rsid w:val="00735304"/>
    <w:rsid w:val="007453EE"/>
    <w:rsid w:val="00824B83"/>
    <w:rsid w:val="00857FAB"/>
    <w:rsid w:val="00881D1F"/>
    <w:rsid w:val="008A54CE"/>
    <w:rsid w:val="008A697B"/>
    <w:rsid w:val="008B5E9F"/>
    <w:rsid w:val="009075E2"/>
    <w:rsid w:val="00980E2C"/>
    <w:rsid w:val="00A00E1C"/>
    <w:rsid w:val="00A250DA"/>
    <w:rsid w:val="00A37D3C"/>
    <w:rsid w:val="00AB52E7"/>
    <w:rsid w:val="00AF302E"/>
    <w:rsid w:val="00B2257A"/>
    <w:rsid w:val="00B27BAC"/>
    <w:rsid w:val="00B462B3"/>
    <w:rsid w:val="00BA2072"/>
    <w:rsid w:val="00BF50F8"/>
    <w:rsid w:val="00C547A6"/>
    <w:rsid w:val="00C60359"/>
    <w:rsid w:val="00D03EB1"/>
    <w:rsid w:val="00D91A32"/>
    <w:rsid w:val="00DA117F"/>
    <w:rsid w:val="00DA1ADC"/>
    <w:rsid w:val="00DA3E14"/>
    <w:rsid w:val="00DB4AE1"/>
    <w:rsid w:val="00DD237A"/>
    <w:rsid w:val="00DE35D1"/>
    <w:rsid w:val="00E03B83"/>
    <w:rsid w:val="00E138C9"/>
    <w:rsid w:val="00E17CA4"/>
    <w:rsid w:val="00E418F5"/>
    <w:rsid w:val="00E4379D"/>
    <w:rsid w:val="00E71100"/>
    <w:rsid w:val="00F80ABF"/>
    <w:rsid w:val="00F80B6A"/>
    <w:rsid w:val="00FC7B72"/>
    <w:rsid w:val="00FE70DD"/>
    <w:rsid w:val="1D2B58F4"/>
    <w:rsid w:val="29D57FD8"/>
    <w:rsid w:val="2BFA78A7"/>
    <w:rsid w:val="682F2E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02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AF30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AF30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F302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AF30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313</Words>
  <Characters>1789</Characters>
  <Application>Microsoft Office Word</Application>
  <DocSecurity>0</DocSecurity>
  <Lines>14</Lines>
  <Paragraphs>4</Paragraphs>
  <ScaleCrop>false</ScaleCrop>
  <Company/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曹钢</cp:lastModifiedBy>
  <cp:revision>2</cp:revision>
  <dcterms:created xsi:type="dcterms:W3CDTF">2018-11-03T23:46:00Z</dcterms:created>
  <dcterms:modified xsi:type="dcterms:W3CDTF">2018-11-03T23:46:00Z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